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367AB1" w:rsidRPr="00F6462E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367AB1" w:rsidRPr="00F6462E">
              <w:trPr>
                <w:trHeight w:hRule="exact" w:val="3600"/>
              </w:trPr>
              <w:tc>
                <w:tcPr>
                  <w:tcW w:w="4032" w:type="dxa"/>
                  <w:vAlign w:val="bottom"/>
                </w:tcPr>
                <w:p w:rsidR="00BF55E5" w:rsidRPr="00B3639E" w:rsidRDefault="00BF55E5" w:rsidP="00317A00">
                  <w:pPr>
                    <w:pStyle w:val="Heading1"/>
                    <w:shd w:val="clear" w:color="auto" w:fill="FFFFFF" w:themeFill="background1"/>
                    <w:ind w:left="90"/>
                    <w:jc w:val="center"/>
                    <w:outlineLvl w:val="0"/>
                    <w:rPr>
                      <w:b/>
                      <w:i/>
                      <w:color w:val="auto"/>
                      <w:sz w:val="32"/>
                      <w:szCs w:val="32"/>
                    </w:rPr>
                  </w:pPr>
                  <w:r w:rsidRPr="00B3639E">
                    <w:rPr>
                      <w:b/>
                      <w:i/>
                      <w:color w:val="auto"/>
                      <w:sz w:val="32"/>
                      <w:szCs w:val="32"/>
                    </w:rPr>
                    <w:t>Be Here – Be Ready</w:t>
                  </w:r>
                </w:p>
                <w:p w:rsidR="00367AB1" w:rsidRPr="00B3639E" w:rsidRDefault="00BF55E5" w:rsidP="00317A00">
                  <w:pPr>
                    <w:pStyle w:val="Heading1"/>
                    <w:shd w:val="clear" w:color="auto" w:fill="FFFFFF" w:themeFill="background1"/>
                    <w:ind w:left="90"/>
                    <w:jc w:val="center"/>
                    <w:outlineLvl w:val="0"/>
                    <w:rPr>
                      <w:b/>
                      <w:i/>
                      <w:color w:val="auto"/>
                      <w:sz w:val="32"/>
                      <w:szCs w:val="32"/>
                    </w:rPr>
                  </w:pPr>
                  <w:r w:rsidRPr="00B3639E">
                    <w:rPr>
                      <w:b/>
                      <w:i/>
                      <w:color w:val="auto"/>
                      <w:sz w:val="32"/>
                      <w:szCs w:val="32"/>
                    </w:rPr>
                    <w:t xml:space="preserve">Be Respectful – </w:t>
                  </w:r>
                  <w:r w:rsidR="00317A00" w:rsidRPr="00B3639E">
                    <w:rPr>
                      <w:b/>
                      <w:i/>
                      <w:color w:val="auto"/>
                      <w:sz w:val="32"/>
                      <w:szCs w:val="32"/>
                    </w:rPr>
                    <w:t>Be Safe!</w:t>
                  </w:r>
                </w:p>
                <w:p w:rsidR="00317A00" w:rsidRDefault="00317A00" w:rsidP="00317A00">
                  <w:pPr>
                    <w:ind w:left="90"/>
                  </w:pPr>
                </w:p>
                <w:p w:rsidR="00317A00" w:rsidRDefault="00317A00" w:rsidP="00B3639E">
                  <w:pPr>
                    <w:pStyle w:val="ListParagraph"/>
                    <w:numPr>
                      <w:ilvl w:val="0"/>
                      <w:numId w:val="9"/>
                    </w:numPr>
                    <w:jc w:val="both"/>
                  </w:pPr>
                  <w:r>
                    <w:t>Principal’s 200 Club where students are rewarded / given recognition for attitude, actions, behavior, and work of the above four domains</w:t>
                  </w:r>
                  <w:r w:rsidR="00B3639E">
                    <w:t>.</w:t>
                  </w:r>
                </w:p>
                <w:p w:rsidR="00317A00" w:rsidRDefault="00317A00" w:rsidP="00317A00">
                  <w:pPr>
                    <w:ind w:left="90"/>
                    <w:jc w:val="both"/>
                  </w:pPr>
                </w:p>
                <w:p w:rsidR="00317A00" w:rsidRPr="00317A00" w:rsidRDefault="00317A00" w:rsidP="00317A00">
                  <w:pPr>
                    <w:ind w:left="90"/>
                    <w:jc w:val="both"/>
                  </w:pPr>
                </w:p>
              </w:tc>
            </w:tr>
            <w:tr w:rsidR="00367AB1" w:rsidRPr="00F6462E">
              <w:trPr>
                <w:trHeight w:hRule="exact" w:val="7200"/>
              </w:trPr>
              <w:tc>
                <w:tcPr>
                  <w:tcW w:w="4032" w:type="dxa"/>
                  <w:shd w:val="clear" w:color="auto" w:fill="D9A825" w:themeFill="accent1"/>
                </w:tcPr>
                <w:p w:rsidR="00367AB1" w:rsidRPr="00B3639E" w:rsidRDefault="00B3639E" w:rsidP="00B3639E">
                  <w:pPr>
                    <w:pStyle w:val="BlockText"/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jc w:val="center"/>
                    <w:rPr>
                      <w:b/>
                      <w:i/>
                      <w:iCs/>
                      <w:color w:val="auto"/>
                      <w:sz w:val="44"/>
                      <w:szCs w:val="44"/>
                    </w:rPr>
                  </w:pPr>
                  <w:r>
                    <w:rPr>
                      <w:b/>
                      <w:i/>
                      <w:iCs/>
                      <w:color w:val="auto"/>
                      <w:sz w:val="44"/>
                      <w:szCs w:val="44"/>
                    </w:rPr>
                    <w:t>“</w:t>
                  </w:r>
                  <w:r w:rsidRPr="00B3639E">
                    <w:rPr>
                      <w:b/>
                      <w:i/>
                      <w:iCs/>
                      <w:color w:val="auto"/>
                      <w:sz w:val="44"/>
                      <w:szCs w:val="44"/>
                    </w:rPr>
                    <w:t>The difference between a successful person and others is not a lack of strength, not a lack of knowledge, but rather a lack of will.</w:t>
                  </w:r>
                  <w:r>
                    <w:rPr>
                      <w:b/>
                      <w:i/>
                      <w:iCs/>
                      <w:color w:val="auto"/>
                      <w:sz w:val="44"/>
                      <w:szCs w:val="44"/>
                    </w:rPr>
                    <w:t>”</w:t>
                  </w:r>
                </w:p>
                <w:p w:rsidR="00B3639E" w:rsidRPr="00B3639E" w:rsidRDefault="00B3639E" w:rsidP="00B3639E">
                  <w:pPr>
                    <w:pStyle w:val="BlockText"/>
                    <w:numPr>
                      <w:ilvl w:val="0"/>
                      <w:numId w:val="8"/>
                    </w:numPr>
                    <w:shd w:val="clear" w:color="auto" w:fill="FFFFFF" w:themeFill="background1"/>
                    <w:tabs>
                      <w:tab w:val="left" w:pos="180"/>
                    </w:tabs>
                    <w:jc w:val="center"/>
                    <w:rPr>
                      <w:color w:val="auto"/>
                    </w:rPr>
                  </w:pPr>
                  <w:r w:rsidRPr="00B3639E">
                    <w:rPr>
                      <w:i/>
                      <w:iCs/>
                      <w:color w:val="auto"/>
                    </w:rPr>
                    <w:t>Vince Lombardi</w:t>
                  </w:r>
                </w:p>
              </w:tc>
            </w:tr>
          </w:tbl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vAlign w:val="bottom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317A00" w:rsidRPr="00F6462E">
              <w:trPr>
                <w:trHeight w:hRule="exact" w:val="1440"/>
              </w:trPr>
              <w:tc>
                <w:tcPr>
                  <w:tcW w:w="5000" w:type="pct"/>
                </w:tcPr>
                <w:p w:rsidR="00367AB1" w:rsidRPr="00F6462E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D9A825"/>
                    </w:rPr>
                  </w:pPr>
                </w:p>
              </w:tc>
            </w:tr>
            <w:tr w:rsidR="00317A00" w:rsidRPr="00F6462E">
              <w:trPr>
                <w:cantSplit/>
                <w:trHeight w:hRule="exact" w:val="5760"/>
              </w:trPr>
              <w:tc>
                <w:tcPr>
                  <w:tcW w:w="5000" w:type="pct"/>
                  <w:textDirection w:val="btLr"/>
                </w:tcPr>
                <w:p w:rsidR="00367AB1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Mr. Bradley Windhorst</w:t>
                  </w:r>
                </w:p>
                <w:p w:rsidR="00F6462E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LCCTC</w:t>
                  </w:r>
                </w:p>
                <w:p w:rsidR="00F6462E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Math/Physics</w:t>
                  </w:r>
                </w:p>
                <w:p w:rsidR="00F6462E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Coaching</w:t>
                  </w:r>
                </w:p>
                <w:p w:rsidR="00F6462E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bwindhorst@lcvt.tec.pa.us</w:t>
                  </w:r>
                </w:p>
                <w:p w:rsidR="00F6462E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www.bradwindhorst.com</w:t>
                  </w:r>
                </w:p>
                <w:p w:rsidR="00F6462E" w:rsidRPr="00F6462E" w:rsidRDefault="00F6462E" w:rsidP="00F6462E">
                  <w:pPr>
                    <w:pStyle w:val="Recipient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</w:rPr>
                  </w:pPr>
                </w:p>
              </w:tc>
            </w:tr>
            <w:tr w:rsidR="00367AB1" w:rsidRPr="00F6462E">
              <w:trPr>
                <w:cantSplit/>
                <w:trHeight w:hRule="exact" w:val="3600"/>
              </w:trPr>
              <w:tc>
                <w:tcPr>
                  <w:tcW w:w="5000" w:type="pct"/>
                  <w:textDirection w:val="btLr"/>
                </w:tcPr>
                <w:p w:rsidR="00367AB1" w:rsidRPr="00F6462E" w:rsidRDefault="00367AB1" w:rsidP="00F6462E">
                  <w:pPr>
                    <w:pStyle w:val="Organization"/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367AB1" w:rsidRPr="00F6462E" w:rsidRDefault="00F6462E" w:rsidP="00F6462E">
                  <w:pPr>
                    <w:pStyle w:val="NoSpacing"/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750 Phelps Way, New Castle, PA 16101</w:t>
                  </w:r>
                </w:p>
              </w:tc>
            </w:tr>
          </w:tbl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F6462E" w:rsidRPr="00F6462E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D9A825" w:themeColor="accent1"/>
                  </w:tcBorders>
                  <w:vAlign w:val="bottom"/>
                </w:tcPr>
                <w:p w:rsidR="00367AB1" w:rsidRPr="00233D3C" w:rsidRDefault="00F6462E" w:rsidP="00F6462E">
                  <w:pPr>
                    <w:pStyle w:val="Title"/>
                    <w:shd w:val="clear" w:color="auto" w:fill="FFFFFF" w:themeFill="background1"/>
                    <w:tabs>
                      <w:tab w:val="left" w:pos="180"/>
                    </w:tabs>
                    <w:rPr>
                      <w:b/>
                      <w:color w:val="auto"/>
                      <w:sz w:val="52"/>
                      <w:szCs w:val="52"/>
                    </w:rPr>
                  </w:pPr>
                  <w:r w:rsidRPr="00233D3C">
                    <w:rPr>
                      <w:b/>
                      <w:color w:val="auto"/>
                      <w:sz w:val="52"/>
                      <w:szCs w:val="52"/>
                    </w:rPr>
                    <w:t>Math/Physics @ LCCTC</w:t>
                  </w:r>
                </w:p>
              </w:tc>
            </w:tr>
            <w:tr w:rsidR="00F6462E" w:rsidRPr="00F6462E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D9A825" w:themeColor="accent1"/>
                  </w:tcBorders>
                </w:tcPr>
                <w:p w:rsidR="00367AB1" w:rsidRDefault="00F6462E" w:rsidP="00F6462E">
                  <w:pPr>
                    <w:pStyle w:val="Subtitle"/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Mr. Bradley Windhorst</w:t>
                  </w: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Default="00F6462E" w:rsidP="00F6462E">
                  <w:pPr>
                    <w:tabs>
                      <w:tab w:val="left" w:pos="180"/>
                    </w:tabs>
                    <w:jc w:val="both"/>
                  </w:pPr>
                  <w:r>
                    <w:t>LCCTC</w:t>
                  </w:r>
                </w:p>
                <w:p w:rsidR="00F6462E" w:rsidRDefault="00F6462E" w:rsidP="00F6462E">
                  <w:pPr>
                    <w:tabs>
                      <w:tab w:val="left" w:pos="180"/>
                    </w:tabs>
                    <w:jc w:val="both"/>
                  </w:pPr>
                  <w:r>
                    <w:t>Room 117</w:t>
                  </w:r>
                </w:p>
                <w:p w:rsidR="00F6462E" w:rsidRDefault="00F6462E" w:rsidP="00F6462E">
                  <w:pPr>
                    <w:tabs>
                      <w:tab w:val="left" w:pos="180"/>
                    </w:tabs>
                    <w:jc w:val="both"/>
                  </w:pPr>
                  <w:r>
                    <w:t>B Wing of Academics</w:t>
                  </w: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Default="00F6462E" w:rsidP="00F6462E">
                  <w:pPr>
                    <w:tabs>
                      <w:tab w:val="left" w:pos="180"/>
                    </w:tabs>
                  </w:pPr>
                </w:p>
                <w:p w:rsidR="00F6462E" w:rsidRPr="00F6462E" w:rsidRDefault="00F6462E" w:rsidP="00F6462E">
                  <w:pPr>
                    <w:tabs>
                      <w:tab w:val="left" w:pos="180"/>
                    </w:tabs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464820</wp:posOffset>
                        </wp:positionH>
                        <wp:positionV relativeFrom="paragraph">
                          <wp:posOffset>-635</wp:posOffset>
                        </wp:positionV>
                        <wp:extent cx="1714500" cy="1819275"/>
                        <wp:effectExtent l="0" t="0" r="0" b="952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awrence-County-Career-Technical-Cent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4500" cy="181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67AB1" w:rsidRPr="00F6462E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367AB1" w:rsidRPr="00F6462E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spacing w:after="160"/>
                    <w:rPr>
                      <w:color w:val="auto"/>
                    </w:rPr>
                  </w:pPr>
                </w:p>
              </w:tc>
            </w:tr>
            <w:tr w:rsidR="00367AB1" w:rsidRPr="00F6462E">
              <w:trPr>
                <w:trHeight w:hRule="exact" w:val="144"/>
              </w:trPr>
              <w:tc>
                <w:tcPr>
                  <w:tcW w:w="5000" w:type="pct"/>
                  <w:shd w:val="clear" w:color="auto" w:fill="D9A825" w:themeFill="accent1"/>
                </w:tcPr>
                <w:p w:rsidR="00367AB1" w:rsidRPr="00F6462E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</w:tc>
            </w:tr>
          </w:tbl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</w:tr>
    </w:tbl>
    <w:p w:rsidR="00367AB1" w:rsidRPr="00F6462E" w:rsidRDefault="00367AB1" w:rsidP="00F6462E">
      <w:pPr>
        <w:pStyle w:val="NoSpacing"/>
        <w:shd w:val="clear" w:color="auto" w:fill="FFFFFF" w:themeFill="background1"/>
        <w:tabs>
          <w:tab w:val="left" w:pos="180"/>
        </w:tabs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367AB1" w:rsidRPr="00F6462E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317A00" w:rsidRPr="00F6462E">
              <w:trPr>
                <w:trHeight w:hRule="exact" w:val="3312"/>
              </w:trPr>
              <w:tc>
                <w:tcPr>
                  <w:tcW w:w="4176" w:type="dxa"/>
                </w:tcPr>
                <w:p w:rsidR="00367AB1" w:rsidRP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jc w:val="center"/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eastAsia="en-US"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662940</wp:posOffset>
                        </wp:positionH>
                        <wp:positionV relativeFrom="paragraph">
                          <wp:posOffset>676275</wp:posOffset>
                        </wp:positionV>
                        <wp:extent cx="1143000" cy="1143000"/>
                        <wp:effectExtent l="0" t="0" r="0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hot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67AB1" w:rsidRPr="00F6462E">
              <w:trPr>
                <w:trHeight w:hRule="exact" w:val="7488"/>
              </w:trPr>
              <w:tc>
                <w:tcPr>
                  <w:tcW w:w="4176" w:type="dxa"/>
                </w:tcPr>
                <w:p w:rsidR="00367AB1" w:rsidRPr="00233D3C" w:rsidRDefault="00F6462E" w:rsidP="00F6462E">
                  <w:pPr>
                    <w:pStyle w:val="Heading2"/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outlineLvl w:val="1"/>
                    <w:rPr>
                      <w:b/>
                      <w:color w:val="auto"/>
                    </w:rPr>
                  </w:pPr>
                  <w:r w:rsidRPr="00233D3C">
                    <w:rPr>
                      <w:b/>
                      <w:color w:val="auto"/>
                    </w:rPr>
                    <w:t>Mr. Bradley Windhorst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Mathematics B.S. Degree @ SRU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Coaching Minor @ SRU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Master’s in Secondary Ed. @ SRU</w:t>
                  </w:r>
                </w:p>
                <w:p w:rsidR="00F6462E" w:rsidRP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pStyle w:val="ListParagraph"/>
                    <w:shd w:val="clear" w:color="auto" w:fill="FFFFFF" w:themeFill="background1"/>
                    <w:tabs>
                      <w:tab w:val="left" w:pos="180"/>
                    </w:tabs>
                    <w:ind w:left="810"/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jc w:val="center"/>
                    <w:rPr>
                      <w:color w:val="auto"/>
                    </w:rPr>
                  </w:pPr>
                  <w:r w:rsidRPr="00F6462E">
                    <w:rPr>
                      <w:color w:val="auto"/>
                    </w:rPr>
                    <w:t>Hobbies:</w:t>
                  </w: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jc w:val="center"/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Math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Science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Technology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Sports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Music</w:t>
                  </w:r>
                </w:p>
                <w:p w:rsidR="00F6462E" w:rsidRPr="00F6462E" w:rsidRDefault="00F6462E" w:rsidP="00F6462E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Movies</w:t>
                  </w: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jc w:val="both"/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jc w:val="both"/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Teaching Experience:</w:t>
                  </w: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ind w:left="90"/>
                    <w:jc w:val="both"/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Tutoring @ Slippery Rock Middle School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Student taught @ LCCTC as well as overseas in Dublin, Ireland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Substitute teacher @ LCCTC for Mathematics</w:t>
                  </w:r>
                </w:p>
                <w:p w:rsidR="00F6462E" w:rsidRPr="00F6462E" w:rsidRDefault="00F6462E" w:rsidP="00F6462E">
                  <w:pPr>
                    <w:pStyle w:val="ListParagraph"/>
                    <w:numPr>
                      <w:ilvl w:val="0"/>
                      <w:numId w:val="3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Substitute teacher @ LCCTC for Cyber Academy</w:t>
                  </w:r>
                </w:p>
                <w:p w:rsidR="00F6462E" w:rsidRDefault="00F6462E" w:rsidP="00F6462E">
                  <w:pPr>
                    <w:pStyle w:val="ListParagraph"/>
                    <w:shd w:val="clear" w:color="auto" w:fill="FFFFFF" w:themeFill="background1"/>
                    <w:tabs>
                      <w:tab w:val="left" w:pos="180"/>
                    </w:tabs>
                    <w:ind w:left="810"/>
                    <w:rPr>
                      <w:color w:val="auto"/>
                    </w:rPr>
                  </w:pPr>
                </w:p>
                <w:p w:rsidR="00F6462E" w:rsidRPr="00F6462E" w:rsidRDefault="00F6462E" w:rsidP="00F6462E">
                  <w:pPr>
                    <w:pStyle w:val="ListParagraph"/>
                    <w:shd w:val="clear" w:color="auto" w:fill="FFFFFF" w:themeFill="background1"/>
                    <w:tabs>
                      <w:tab w:val="left" w:pos="180"/>
                    </w:tabs>
                    <w:ind w:left="810"/>
                    <w:rPr>
                      <w:color w:val="auto"/>
                    </w:rPr>
                  </w:pPr>
                </w:p>
                <w:p w:rsidR="00367AB1" w:rsidRPr="00F6462E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</w:tc>
            </w:tr>
          </w:tbl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  <w:p w:rsidR="00E75D5A" w:rsidRDefault="00E75D5A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  <w:p w:rsidR="00E75D5A" w:rsidRPr="00F6462E" w:rsidRDefault="00E75D5A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p w:rsidR="00E75D5A" w:rsidRPr="00E75D5A" w:rsidRDefault="00852BBA">
            <w:pPr>
              <w:rPr>
                <w:sz w:val="6"/>
                <w:szCs w:val="6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7372C865" wp14:editId="157EAECC">
                  <wp:simplePos x="0" y="0"/>
                  <wp:positionH relativeFrom="column">
                    <wp:posOffset>206065</wp:posOffset>
                  </wp:positionH>
                  <wp:positionV relativeFrom="paragraph">
                    <wp:posOffset>5825534</wp:posOffset>
                  </wp:positionV>
                  <wp:extent cx="2327910" cy="10382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w_websit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91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F6462E" w:rsidRPr="00F6462E" w:rsidTr="00E75D5A">
              <w:trPr>
                <w:trHeight w:hRule="exact" w:val="5490"/>
              </w:trPr>
              <w:tc>
                <w:tcPr>
                  <w:tcW w:w="5000" w:type="pct"/>
                </w:tcPr>
                <w:p w:rsidR="00367AB1" w:rsidRPr="00233D3C" w:rsidRDefault="00F6462E" w:rsidP="00F6462E">
                  <w:pPr>
                    <w:pStyle w:val="Heading2"/>
                    <w:shd w:val="clear" w:color="auto" w:fill="FFFFFF" w:themeFill="background1"/>
                    <w:tabs>
                      <w:tab w:val="left" w:pos="180"/>
                    </w:tabs>
                    <w:spacing w:before="180"/>
                    <w:outlineLvl w:val="1"/>
                    <w:rPr>
                      <w:b/>
                      <w:color w:val="auto"/>
                    </w:rPr>
                  </w:pPr>
                  <w:r w:rsidRPr="00233D3C">
                    <w:rPr>
                      <w:b/>
                      <w:color w:val="auto"/>
                    </w:rPr>
                    <w:t>Classes Being Taught</w:t>
                  </w:r>
                </w:p>
                <w:p w:rsidR="00367AB1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F6462E" w:rsidRDefault="00F6462E" w:rsidP="00317A00">
                  <w:pPr>
                    <w:shd w:val="clear" w:color="auto" w:fill="FFFFFF" w:themeFill="background1"/>
                    <w:tabs>
                      <w:tab w:val="left" w:pos="180"/>
                    </w:tabs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Four different classes (2 weeks – A/B):</w:t>
                  </w: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Physical Science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Physics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Pre-Calculus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Calculus</w:t>
                  </w:r>
                </w:p>
                <w:p w:rsidR="00F6462E" w:rsidRDefault="00E75D5A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60288" behindDoc="1" locked="0" layoutInCell="1" allowOverlap="1" wp14:anchorId="6E197617" wp14:editId="61D43C07">
                        <wp:simplePos x="0" y="0"/>
                        <wp:positionH relativeFrom="column">
                          <wp:posOffset>202019</wp:posOffset>
                        </wp:positionH>
                        <wp:positionV relativeFrom="paragraph">
                          <wp:posOffset>67295</wp:posOffset>
                        </wp:positionV>
                        <wp:extent cx="2194560" cy="1828800"/>
                        <wp:effectExtent l="0" t="0" r="0" b="0"/>
                        <wp:wrapTight wrapText="bothSides">
                          <wp:wrapPolygon edited="1">
                            <wp:start x="1781" y="11025"/>
                            <wp:lineTo x="0" y="21375"/>
                            <wp:lineTo x="21375" y="21375"/>
                            <wp:lineTo x="21375" y="0"/>
                            <wp:lineTo x="8344" y="1013"/>
                            <wp:lineTo x="1781" y="11025"/>
                          </wp:wrapPolygon>
                        </wp:wrapTight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01ad22f4b494dce9b3831400a344b665.jpg"/>
                                <pic:cNvPicPr/>
                              </pic:nvPicPr>
                              <pic:blipFill rotWithShape="1">
                                <a:blip r:embed="rId9"/>
                                <a:srcRect b="166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94560" cy="1828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F6462E" w:rsidRPr="00F6462E" w:rsidRDefault="00F6462E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jc w:val="center"/>
                    <w:rPr>
                      <w:color w:val="auto"/>
                    </w:rPr>
                  </w:pPr>
                </w:p>
              </w:tc>
            </w:tr>
            <w:tr w:rsidR="00E75D5A" w:rsidRPr="00F6462E" w:rsidTr="00E75D5A">
              <w:trPr>
                <w:trHeight w:hRule="exact" w:val="80"/>
              </w:trPr>
              <w:tc>
                <w:tcPr>
                  <w:tcW w:w="5000" w:type="pct"/>
                </w:tcPr>
                <w:p w:rsidR="00367AB1" w:rsidRPr="00F6462E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</w:tc>
            </w:tr>
            <w:tr w:rsidR="0078208D" w:rsidRPr="00F6462E" w:rsidTr="0078208D">
              <w:trPr>
                <w:trHeight w:hRule="exact" w:val="3672"/>
              </w:trPr>
              <w:tc>
                <w:tcPr>
                  <w:tcW w:w="5000" w:type="pct"/>
                </w:tcPr>
                <w:p w:rsidR="00367AB1" w:rsidRDefault="00F6462E" w:rsidP="00F6462E">
                  <w:pPr>
                    <w:tabs>
                      <w:tab w:val="left" w:pos="1335"/>
                    </w:tabs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Classroom Materials:</w:t>
                  </w:r>
                </w:p>
                <w:p w:rsidR="00F6462E" w:rsidRDefault="00F6462E" w:rsidP="00F6462E">
                  <w:pPr>
                    <w:tabs>
                      <w:tab w:val="left" w:pos="1335"/>
                    </w:tabs>
                    <w:jc w:val="center"/>
                    <w:rPr>
                      <w:color w:val="auto"/>
                    </w:rPr>
                  </w:pP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</w:pPr>
                  <w:r>
                    <w:t>Syllabus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</w:pPr>
                  <w:r>
                    <w:t>Consent Form for Remind App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</w:pPr>
                  <w:r>
                    <w:t>Classroom Notes</w:t>
                  </w:r>
                  <w:bookmarkStart w:id="0" w:name="_GoBack"/>
                  <w:bookmarkEnd w:id="0"/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</w:pPr>
                  <w:r>
                    <w:t>Quizzes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</w:pPr>
                  <w:r>
                    <w:t>Tests and Study Guides</w:t>
                  </w:r>
                </w:p>
                <w:p w:rsidR="00F6462E" w:rsidRDefault="00F6462E" w:rsidP="00F6462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335"/>
                    </w:tabs>
                  </w:pPr>
                  <w:r>
                    <w:t>Classroom Manipulatives/Objects</w:t>
                  </w:r>
                </w:p>
                <w:p w:rsidR="00F6462E" w:rsidRDefault="00F6462E" w:rsidP="00F6462E">
                  <w:pPr>
                    <w:tabs>
                      <w:tab w:val="left" w:pos="1335"/>
                    </w:tabs>
                    <w:ind w:left="360"/>
                  </w:pPr>
                </w:p>
                <w:p w:rsidR="0078208D" w:rsidRDefault="00F6462E" w:rsidP="00317A00">
                  <w:pPr>
                    <w:tabs>
                      <w:tab w:val="left" w:pos="1335"/>
                    </w:tabs>
                    <w:ind w:left="360"/>
                  </w:pPr>
                  <w:r>
                    <w:t>All materials are on the classroom website for access by students, teachers, and parents/guardians</w:t>
                  </w:r>
                  <w:r w:rsidR="0078208D">
                    <w:t>:</w:t>
                  </w:r>
                </w:p>
                <w:p w:rsidR="0078208D" w:rsidRDefault="0078208D" w:rsidP="0078208D">
                  <w:pPr>
                    <w:tabs>
                      <w:tab w:val="left" w:pos="1335"/>
                    </w:tabs>
                    <w:ind w:left="360"/>
                    <w:jc w:val="both"/>
                  </w:pPr>
                </w:p>
                <w:p w:rsidR="0078208D" w:rsidRDefault="0078208D" w:rsidP="0078208D">
                  <w:pPr>
                    <w:tabs>
                      <w:tab w:val="left" w:pos="1335"/>
                    </w:tabs>
                    <w:ind w:left="360"/>
                    <w:jc w:val="center"/>
                  </w:pPr>
                  <w:r>
                    <w:t>www.bradwindhorst.com</w:t>
                  </w:r>
                </w:p>
                <w:p w:rsidR="005723E0" w:rsidRPr="00F6462E" w:rsidRDefault="005723E0" w:rsidP="0078208D">
                  <w:pPr>
                    <w:tabs>
                      <w:tab w:val="left" w:pos="1335"/>
                    </w:tabs>
                    <w:ind w:left="360"/>
                    <w:jc w:val="center"/>
                  </w:pPr>
                </w:p>
              </w:tc>
            </w:tr>
          </w:tbl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367AB1" w:rsidRPr="00F6462E">
              <w:trPr>
                <w:trHeight w:hRule="exact" w:val="7344"/>
              </w:trPr>
              <w:tc>
                <w:tcPr>
                  <w:tcW w:w="5000" w:type="pct"/>
                </w:tcPr>
                <w:p w:rsidR="00367AB1" w:rsidRPr="00233D3C" w:rsidRDefault="00E75D5A" w:rsidP="00F6462E">
                  <w:pPr>
                    <w:pStyle w:val="Heading2"/>
                    <w:shd w:val="clear" w:color="auto" w:fill="FFFFFF" w:themeFill="background1"/>
                    <w:tabs>
                      <w:tab w:val="left" w:pos="180"/>
                    </w:tabs>
                    <w:outlineLvl w:val="1"/>
                    <w:rPr>
                      <w:b/>
                      <w:color w:val="auto"/>
                    </w:rPr>
                  </w:pPr>
                  <w:r w:rsidRPr="00233D3C">
                    <w:rPr>
                      <w:b/>
                      <w:color w:val="auto"/>
                    </w:rPr>
                    <w:t>Clubs @ LCCTC</w:t>
                  </w:r>
                </w:p>
                <w:p w:rsidR="00367AB1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852BBA" w:rsidRDefault="00852BBA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Two different clubs (Act. 1 &amp; Act. 2)</w:t>
                  </w:r>
                </w:p>
                <w:p w:rsidR="00852BBA" w:rsidRDefault="00852BBA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852BBA" w:rsidRDefault="00852BBA" w:rsidP="00852BBA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Sports Talk</w:t>
                  </w:r>
                </w:p>
                <w:p w:rsidR="00852BBA" w:rsidRDefault="00050A11" w:rsidP="00852BBA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6B28FC85" wp14:editId="1E6C6F48">
                        <wp:simplePos x="0" y="0"/>
                        <wp:positionH relativeFrom="column">
                          <wp:posOffset>214556</wp:posOffset>
                        </wp:positionH>
                        <wp:positionV relativeFrom="paragraph">
                          <wp:posOffset>205932</wp:posOffset>
                        </wp:positionV>
                        <wp:extent cx="2073348" cy="1295843"/>
                        <wp:effectExtent l="0" t="0" r="3175" b="0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sports_talk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348" cy="129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52BBA">
                    <w:rPr>
                      <w:color w:val="auto"/>
                    </w:rPr>
                    <w:t>World Cultures Club</w:t>
                  </w:r>
                </w:p>
                <w:p w:rsidR="00401904" w:rsidRDefault="00401904" w:rsidP="00401904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  <w:p w:rsidR="00401904" w:rsidRPr="00401904" w:rsidRDefault="00050A11" w:rsidP="00401904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  <w:r>
                    <w:rPr>
                      <w:noProof/>
                      <w:color w:val="auto"/>
                      <w:lang w:eastAsia="en-U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225189</wp:posOffset>
                        </wp:positionH>
                        <wp:positionV relativeFrom="paragraph">
                          <wp:posOffset>143303</wp:posOffset>
                        </wp:positionV>
                        <wp:extent cx="2092486" cy="1307804"/>
                        <wp:effectExtent l="0" t="0" r="3175" b="6985"/>
                        <wp:wrapSquare wrapText="bothSides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world_cultures_clu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2486" cy="1307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67AB1" w:rsidRPr="00F6462E">
              <w:trPr>
                <w:trHeight w:hRule="exact" w:val="288"/>
              </w:trPr>
              <w:tc>
                <w:tcPr>
                  <w:tcW w:w="5000" w:type="pct"/>
                </w:tcPr>
                <w:p w:rsidR="00367AB1" w:rsidRPr="00F6462E" w:rsidRDefault="00367AB1" w:rsidP="00F6462E">
                  <w:pPr>
                    <w:shd w:val="clear" w:color="auto" w:fill="FFFFFF" w:themeFill="background1"/>
                    <w:tabs>
                      <w:tab w:val="left" w:pos="180"/>
                    </w:tabs>
                    <w:rPr>
                      <w:color w:val="auto"/>
                    </w:rPr>
                  </w:pPr>
                </w:p>
              </w:tc>
            </w:tr>
            <w:tr w:rsidR="00367AB1" w:rsidRPr="00F6462E">
              <w:trPr>
                <w:trHeight w:hRule="exact" w:val="3168"/>
              </w:trPr>
              <w:tc>
                <w:tcPr>
                  <w:tcW w:w="5000" w:type="pct"/>
                  <w:shd w:val="clear" w:color="auto" w:fill="D9A825" w:themeFill="accent1"/>
                </w:tcPr>
                <w:p w:rsidR="00BF55E5" w:rsidRPr="00233D3C" w:rsidRDefault="00BF55E5" w:rsidP="00F6462E">
                  <w:pPr>
                    <w:pStyle w:val="BlockHeading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b/>
                      <w:color w:val="auto"/>
                    </w:rPr>
                  </w:pPr>
                  <w:r w:rsidRPr="00233D3C">
                    <w:rPr>
                      <w:b/>
                      <w:color w:val="auto"/>
                    </w:rPr>
                    <w:t>Contact Me</w:t>
                  </w:r>
                </w:p>
                <w:p w:rsidR="00BF55E5" w:rsidRDefault="002D0777" w:rsidP="00F6462E">
                  <w:pPr>
                    <w:pStyle w:val="BlockText2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  <w:sz w:val="20"/>
                    </w:rPr>
                  </w:pPr>
                  <w:sdt>
                    <w:sdtPr>
                      <w:rPr>
                        <w:color w:val="auto"/>
                        <w:sz w:val="20"/>
                      </w:rPr>
                      <w:alias w:val="Company"/>
                      <w:tag w:val=""/>
                      <w:id w:val="-1173869346"/>
                      <w:placeholder>
                        <w:docPart w:val="F598AEAAC38D4E8A8088BED2C2B9C3C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Content>
                      <w:r w:rsidR="00BF55E5" w:rsidRPr="00BF55E5">
                        <w:rPr>
                          <w:color w:val="auto"/>
                          <w:sz w:val="20"/>
                        </w:rPr>
                        <w:t>Mr. Bradley Windhorst</w:t>
                      </w:r>
                    </w:sdtContent>
                  </w:sdt>
                  <w:r w:rsidRPr="00BF55E5">
                    <w:rPr>
                      <w:color w:val="auto"/>
                      <w:sz w:val="20"/>
                    </w:rPr>
                    <w:br/>
                  </w:r>
                  <w:r w:rsidR="00BF55E5" w:rsidRPr="00BF55E5">
                    <w:rPr>
                      <w:color w:val="auto"/>
                      <w:sz w:val="20"/>
                    </w:rPr>
                    <w:t>LCCTC</w:t>
                  </w:r>
                  <w:r w:rsidRPr="00BF55E5">
                    <w:rPr>
                      <w:color w:val="auto"/>
                      <w:sz w:val="20"/>
                    </w:rPr>
                    <w:br/>
                  </w:r>
                  <w:r w:rsidR="00BF55E5" w:rsidRPr="00BF55E5">
                    <w:rPr>
                      <w:color w:val="auto"/>
                      <w:sz w:val="20"/>
                    </w:rPr>
                    <w:t>750 Phelps Way, New Castle, PA 16101</w:t>
                  </w:r>
                </w:p>
                <w:p w:rsidR="00367AB1" w:rsidRPr="00BF55E5" w:rsidRDefault="00BF55E5" w:rsidP="00F6462E">
                  <w:pPr>
                    <w:pStyle w:val="BlockText2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bwindhorst@lcvt.tec.pa.us</w:t>
                  </w:r>
                </w:p>
                <w:p w:rsidR="00BF55E5" w:rsidRDefault="00BF55E5" w:rsidP="00F6462E">
                  <w:pPr>
                    <w:pStyle w:val="BlockText2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  <w:sz w:val="20"/>
                    </w:rPr>
                  </w:pPr>
                  <w:r>
                    <w:rPr>
                      <w:color w:val="auto"/>
                      <w:sz w:val="20"/>
                    </w:rPr>
                    <w:t>Classroom website:</w:t>
                  </w:r>
                  <w:r w:rsidR="002D0777" w:rsidRPr="00BF55E5">
                    <w:rPr>
                      <w:color w:val="auto"/>
                      <w:sz w:val="20"/>
                    </w:rPr>
                    <w:br/>
                  </w:r>
                  <w:r w:rsidRPr="00BF55E5">
                    <w:rPr>
                      <w:color w:val="auto"/>
                      <w:sz w:val="20"/>
                    </w:rPr>
                    <w:t>www.bradwindhorst.com</w:t>
                  </w:r>
                </w:p>
                <w:p w:rsidR="00BF55E5" w:rsidRPr="00BF55E5" w:rsidRDefault="00BF55E5" w:rsidP="00F6462E">
                  <w:pPr>
                    <w:pStyle w:val="BlockText2"/>
                    <w:shd w:val="clear" w:color="auto" w:fill="FFFFFF" w:themeFill="background1"/>
                    <w:tabs>
                      <w:tab w:val="left" w:pos="180"/>
                    </w:tabs>
                    <w:ind w:left="0"/>
                    <w:rPr>
                      <w:color w:val="auto"/>
                      <w:sz w:val="36"/>
                      <w:szCs w:val="36"/>
                    </w:rPr>
                  </w:pPr>
                </w:p>
              </w:tc>
            </w:tr>
          </w:tbl>
          <w:p w:rsidR="00367AB1" w:rsidRPr="00F6462E" w:rsidRDefault="00367AB1" w:rsidP="00F6462E">
            <w:pPr>
              <w:shd w:val="clear" w:color="auto" w:fill="FFFFFF" w:themeFill="background1"/>
              <w:tabs>
                <w:tab w:val="left" w:pos="180"/>
              </w:tabs>
              <w:spacing w:after="160" w:line="259" w:lineRule="auto"/>
              <w:rPr>
                <w:color w:val="auto"/>
              </w:rPr>
            </w:pPr>
          </w:p>
        </w:tc>
      </w:tr>
    </w:tbl>
    <w:p w:rsidR="00367AB1" w:rsidRPr="00F6462E" w:rsidRDefault="00367AB1" w:rsidP="00F6462E">
      <w:pPr>
        <w:pStyle w:val="NoSpacing"/>
        <w:shd w:val="clear" w:color="auto" w:fill="FFFFFF" w:themeFill="background1"/>
        <w:tabs>
          <w:tab w:val="left" w:pos="180"/>
        </w:tabs>
        <w:rPr>
          <w:color w:val="auto"/>
        </w:rPr>
      </w:pPr>
    </w:p>
    <w:sectPr w:rsidR="00367AB1" w:rsidRPr="00F6462E" w:rsidSect="00F6462E">
      <w:pgSz w:w="15840" w:h="12240" w:orient="landscape"/>
      <w:pgMar w:top="720" w:right="576" w:bottom="432" w:left="576" w:header="720" w:footer="720" w:gutter="0"/>
      <w:pgBorders w:offsetFrom="page">
        <w:top w:val="thinThickThinSmallGap" w:sz="24" w:space="24" w:color="D9A825"/>
        <w:left w:val="thinThickThinSmallGap" w:sz="24" w:space="24" w:color="D9A825"/>
        <w:bottom w:val="thinThickThinSmallGap" w:sz="24" w:space="24" w:color="D9A825"/>
        <w:right w:val="thinThickThinSmallGap" w:sz="24" w:space="24" w:color="D9A82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14F1D"/>
    <w:multiLevelType w:val="hybridMultilevel"/>
    <w:tmpl w:val="8DF6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0626"/>
    <w:multiLevelType w:val="hybridMultilevel"/>
    <w:tmpl w:val="08E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B19"/>
    <w:multiLevelType w:val="hybridMultilevel"/>
    <w:tmpl w:val="D7B241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4F037EA"/>
    <w:multiLevelType w:val="hybridMultilevel"/>
    <w:tmpl w:val="9DD685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2C51F2A"/>
    <w:multiLevelType w:val="hybridMultilevel"/>
    <w:tmpl w:val="7C5435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30122F5"/>
    <w:multiLevelType w:val="hybridMultilevel"/>
    <w:tmpl w:val="B154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222F3"/>
    <w:multiLevelType w:val="hybridMultilevel"/>
    <w:tmpl w:val="E44E1B36"/>
    <w:lvl w:ilvl="0" w:tplc="4F5A83E8">
      <w:start w:val="750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EC7AFA"/>
    <w:multiLevelType w:val="hybridMultilevel"/>
    <w:tmpl w:val="5DFC0C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77"/>
    <w:rsid w:val="00050A11"/>
    <w:rsid w:val="00233D3C"/>
    <w:rsid w:val="002D0777"/>
    <w:rsid w:val="00317A00"/>
    <w:rsid w:val="00367AB1"/>
    <w:rsid w:val="00401904"/>
    <w:rsid w:val="005723E0"/>
    <w:rsid w:val="0078208D"/>
    <w:rsid w:val="00852BBA"/>
    <w:rsid w:val="00B3639E"/>
    <w:rsid w:val="00BF55E5"/>
    <w:rsid w:val="00E75D5A"/>
    <w:rsid w:val="00F56806"/>
    <w:rsid w:val="00F6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3FF31"/>
  <w15:chartTrackingRefBased/>
  <w15:docId w15:val="{518BB389-2328-4BA6-AC9E-107EA084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D9A825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D9A825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D9A825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D9A825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D9A825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pPr>
      <w:pBdr>
        <w:bottom w:val="single" w:sz="4" w:space="3" w:color="D9A825" w:themeColor="accent1"/>
      </w:pBdr>
      <w:spacing w:after="60"/>
    </w:pPr>
    <w:rPr>
      <w:rFonts w:asciiTheme="majorHAnsi" w:eastAsiaTheme="majorEastAsia" w:hAnsiTheme="majorHAnsi" w:cstheme="majorBidi"/>
      <w:color w:val="D9A825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D9A825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D9A825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9A825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D9A825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F646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62E"/>
    <w:rPr>
      <w:color w:val="4C483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HGregg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98AEAAC38D4E8A8088BED2C2B9C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499DB-21C5-46A9-9631-EE9817910C75}"/>
      </w:docPartPr>
      <w:docPartBody>
        <w:p w:rsidR="00000000" w:rsidRDefault="005C0BAC">
          <w:pPr>
            <w:pStyle w:val="F598AEAAC38D4E8A8088BED2C2B9C3C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AC"/>
    <w:rsid w:val="005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38E622D7441249A79BF5506368A22">
    <w:name w:val="78738E622D7441249A79BF5506368A22"/>
  </w:style>
  <w:style w:type="paragraph" w:customStyle="1" w:styleId="9E0DCD65FC6A4DDA822D6AE5FD75CAE1">
    <w:name w:val="9E0DCD65FC6A4DDA822D6AE5FD75CAE1"/>
  </w:style>
  <w:style w:type="paragraph" w:customStyle="1" w:styleId="F598AEAAC38D4E8A8088BED2C2B9C3C8">
    <w:name w:val="F598AEAAC38D4E8A8088BED2C2B9C3C8"/>
  </w:style>
  <w:style w:type="paragraph" w:customStyle="1" w:styleId="A2103813CBD44CB7A337847D6BAEDF80">
    <w:name w:val="A2103813CBD44CB7A337847D6BAEDF80"/>
  </w:style>
  <w:style w:type="paragraph" w:customStyle="1" w:styleId="DDFF33655F204F758C060166EB9F3B59">
    <w:name w:val="DDFF33655F204F758C060166EB9F3B59"/>
  </w:style>
  <w:style w:type="paragraph" w:customStyle="1" w:styleId="B7768B4890B247D1AA8C9B3BB01FFA42">
    <w:name w:val="B7768B4890B247D1AA8C9B3BB01FFA42"/>
  </w:style>
  <w:style w:type="paragraph" w:customStyle="1" w:styleId="197CC0F54EB447C7A7F1E40734D30075">
    <w:name w:val="197CC0F54EB447C7A7F1E40734D30075"/>
  </w:style>
  <w:style w:type="paragraph" w:customStyle="1" w:styleId="DECF4574A2824467B9AAC79FEC38058D">
    <w:name w:val="DECF4574A2824467B9AAC79FEC38058D"/>
  </w:style>
  <w:style w:type="paragraph" w:customStyle="1" w:styleId="74D18ADDBC1C48FBA022EA8465B2DC31">
    <w:name w:val="74D18ADDBC1C48FBA022EA8465B2DC31"/>
  </w:style>
  <w:style w:type="paragraph" w:customStyle="1" w:styleId="A9C62C39195E489E81980FCB6730E829">
    <w:name w:val="A9C62C39195E489E81980FCB6730E829"/>
  </w:style>
  <w:style w:type="paragraph" w:customStyle="1" w:styleId="505FA873DEA744758AA99A8A446AB289">
    <w:name w:val="505FA873DEA744758AA99A8A446AB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E4E3E2"/>
      </a:lt2>
      <a:accent1>
        <a:srgbClr val="D9A825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Bradley Windhorst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Windhorst</dc:creator>
  <cp:keywords/>
  <dc:description/>
  <cp:lastModifiedBy>Bradley Windhorst</cp:lastModifiedBy>
  <cp:revision>9</cp:revision>
  <dcterms:created xsi:type="dcterms:W3CDTF">2016-10-05T21:49:00Z</dcterms:created>
  <dcterms:modified xsi:type="dcterms:W3CDTF">2016-10-05T23:01:00Z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